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after="240" w:before="240" w:line="240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ΑΝΑΦΟΡΆ ΠΑΡΑΒΊΑΣΗΣ ΠΕΡΙΕΧΟΜΈΝΟΥ ΧΡΉΣΤΗ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spacing w:after="0" w:before="12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Όνομα ή εταιρεία του καταγγέλλοντος: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..................................................................................................</w:t>
      </w:r>
    </w:p>
    <w:p w:rsidR="00000000" w:rsidDel="00000000" w:rsidP="00000000" w:rsidRDefault="00000000" w:rsidRPr="00000000" w14:paraId="00000003">
      <w:pPr>
        <w:keepNext w:val="1"/>
        <w:keepLines w:val="1"/>
        <w:spacing w:after="0" w:before="12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Διεύθυνση Email: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4">
      <w:pPr>
        <w:keepNext w:val="1"/>
        <w:keepLines w:val="1"/>
        <w:spacing w:after="240" w:before="240" w:line="240" w:lineRule="auto"/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Υποβάλλοντας το παρόν έντυπο, δηλώνετε ότι οι πληροφορίες και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οι ισχυρισμοί που περιέχονται στην έκθεση είναι ακριβείς και πλήρεις και μας παρέχονται και κοινοποιούνται με καλή πίστη.</w:t>
      </w:r>
      <w:r w:rsidDel="00000000" w:rsidR="00000000" w:rsidRPr="00000000">
        <w:rPr>
          <w:rtl w:val="0"/>
        </w:rPr>
      </w:r>
    </w:p>
    <w:tbl>
      <w:tblPr>
        <w:tblStyle w:val="Table1"/>
        <w:tblW w:w="9056.0" w:type="dxa"/>
        <w:jc w:val="center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056"/>
        <w:tblGridChange w:id="0">
          <w:tblGrid>
            <w:gridCol w:w="90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05">
            <w:pPr>
              <w:keepNext w:val="1"/>
              <w:keepLines w:val="1"/>
              <w:spacing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  <w:rtl w:val="0"/>
              </w:rPr>
              <w:t xml:space="preserve">Αναφέρετε τον λόγο της αναφοράς (σημειώστε "Χ" στο επιλεγμένο πλαίσιο)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hd w:fill="ffffff" w:val="clear"/>
              <w:spacing w:after="120" w:before="12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To Περιεχόμενο δεν συνάδει με το θέμα μιας συγκεκριμένης θεματικής ενότητας ή ομάδας ενδιαφέροντος.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To Περιεχόμενο αντιγράφει περιεχόμενο που είχε δημοσιευθεί νωρίτερα στην πύλη σε μια συγκεκριμένη θεματική ενότητα ή ομάδα συμφερόντων.</w:t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To περιεχόμενο αφορά τεχνικά θέματα που σχετίζονται με τη λειτουργία του BedBooking.</w:t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To περιεχόμενο περιέχει υπερσυνδέσμους ή άλλο περιεχόμενο που χαρακτηρίζεται ως ανεπιθύμητο.</w:t>
            </w:r>
          </w:p>
          <w:p w:rsidR="00000000" w:rsidDel="00000000" w:rsidP="00000000" w:rsidRDefault="00000000" w:rsidRPr="00000000" w14:paraId="0000000A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To περιεχόμενο χρησιμεύει για τη λειτουργία μιας επιχείρησης που είναι ανταγωνιστική με αυτή του Χειριστή, όπως η προώθηση ανταγωνιστικής επιχειρηματικής λειτουργίας·</w:t>
            </w:r>
          </w:p>
          <w:p w:rsidR="00000000" w:rsidDel="00000000" w:rsidP="00000000" w:rsidRDefault="00000000" w:rsidRPr="00000000" w14:paraId="0000000B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To περιεχόμενο χρησιμεύει για την εκτέλεση μη εξουσιοδοτημένων διαφημιστικών, προωθητικών ενεργειών ή ενεργειών μάρκετινγκ, ιδίως με τη δημοσίευση διαφημίσεων, την πώληση ή την προώθηση προϊόντων, υπηρεσιών, έργων, εράνων·</w:t>
            </w:r>
          </w:p>
          <w:p w:rsidR="00000000" w:rsidDel="00000000" w:rsidP="00000000" w:rsidRDefault="00000000" w:rsidRPr="00000000" w14:paraId="0000000C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To περιεχόμενο χρησιμεύει για τη διενέργεια πράξεων που απαγορεύονται από το νόμο, δηλαδή, απόπειρα απάτης και εκβίασης οικονομικών πόρων από άλλους Χρήστες·</w:t>
            </w:r>
          </w:p>
          <w:p w:rsidR="00000000" w:rsidDel="00000000" w:rsidP="00000000" w:rsidRDefault="00000000" w:rsidRPr="00000000" w14:paraId="0000000D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To περιεχόμενο υποκινεί τη βία εναντίον οποιωνδήποτε ζωντανών όντων, συμπεριλαμβανομένων των ζώων, ή επικροτεί τη βία αυτή·</w:t>
            </w:r>
          </w:p>
          <w:p w:rsidR="00000000" w:rsidDel="00000000" w:rsidP="00000000" w:rsidRDefault="00000000" w:rsidRPr="00000000" w14:paraId="0000000E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To περιεχόμενο προωθεί οποιαδήποτε φασιστική ή άλλη ολοκληρωτική μορφή διακυβέρνησης.</w:t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To περιεχόμενο υποκινεί μίσος με βάση το φύλο, τη σεξουαλική, εθνική, εθνοτική, φυλετική, θρησκευτική διαφορά ή λόγω έλλειψης θρησκείας, ή επικροτεί τέτοιο μίσος·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To περιεχόμενο δυσφημεί ομάδα ατόμων ή μεμονωμένα άτομα λόγω φύλου, σεξουαλικής, εθνικής, εθνικής, φυλετικής, θρησκευτικής ταυτότητας ή λόγω έλλειψης θρησκείας·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To περιεχόμενο περιέχει περιεχόμενο σοβινιστικής ή μισογυνιστικής φύσης, καθώς και χαρακτηριστικά διάκρισης λόγω φύλου.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To περιεχόμενο δυσφημεί ή προσβάλλει οποιονδήποτε τρίτο·</w:t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To περιεχόμενο παραβιάζει προσωπικά δικαιώματα οποιουδήποτε τρίτου·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To περιεχόμενο παραβιάζει τα πνευματικά δικαιώματα οποιουδήποτε τρίτου·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To περιεχόμενο περιέχει βωμολοχίες ή άλλο περιεχόμενο προσβλητικής φύσης·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To περιεχόμενο υποκινεί επικίνδυνη συμπεριφορά ή επικροτεί μια τέτοια συμπεριφορά·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To περιεχόμενο προσβάλλει τα θρησκευτικά αισθήματα·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To περιεχόμενο μπορεί να προκαλέσει δυσφορία σε άλλους Χρήστες, ιδίως λόγω έλλειψης ενσυναίσθησης ή σεβασμού για τους άλλους Χρήστες·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after="120" w:before="0" w:line="240" w:lineRule="auto"/>
              <w:ind w:left="121" w:right="0" w:firstLine="0"/>
              <w:rPr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Το περιεχόμενο παραβιάζει την ισχύουσα έννομη τάξη ή τα χρηστά ήθη με τρόπους που δεν αναφέρονται παραπάνω: ............................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(προσδιορίστε τον λόγο)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spacing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  <w:rtl w:val="0"/>
              </w:rPr>
              <w:t xml:space="preserve">Επικολλήστε τη διεύθυνση URL παρακάτω, όπου μπορεί να βρεθεί το περιεχόμενο που αναφέρετε.</w:t>
            </w:r>
          </w:p>
          <w:p w:rsidR="00000000" w:rsidDel="00000000" w:rsidP="00000000" w:rsidRDefault="00000000" w:rsidRPr="00000000" w14:paraId="0000001B">
            <w:pPr>
              <w:keepNext w:val="1"/>
              <w:keepLines w:val="1"/>
              <w:spacing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  <w:rtl w:val="0"/>
              </w:rPr>
              <w:t xml:space="preserve">Εάν δεν γνωρίζετε τη διεύθυνση URL, δώστε άλλα στοιχεία ή περιγραφές που μας επιτρέπουν να εντοπίσουμε το περιεχόμενο.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spacing w:after="0" w:before="240" w:line="240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URL:</w:t>
            </w:r>
          </w:p>
          <w:p w:rsidR="00000000" w:rsidDel="00000000" w:rsidP="00000000" w:rsidRDefault="00000000" w:rsidRPr="00000000" w14:paraId="0000001D">
            <w:pPr>
              <w:keepNext w:val="1"/>
              <w:keepLines w:val="1"/>
              <w:spacing w:after="240" w:before="240" w:line="240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ΠΕΡΙΓΡΑΦΗ: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1E">
            <w:pPr>
              <w:keepNext w:val="1"/>
              <w:keepLines w:val="1"/>
              <w:spacing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  <w:rtl w:val="0"/>
              </w:rPr>
              <w:t xml:space="preserve">Πρόσθετες πληροφορίες ή σχόλια σχετικά με την έκθεση: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spacing w:after="0" w:before="240" w:line="240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1"/>
              <w:spacing w:after="0" w:before="240" w:line="240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20" w:w="11906" w:orient="portrait"/>
      <w:pgMar w:bottom="1417" w:top="765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tabs>
        <w:tab w:val="center" w:leader="none" w:pos="4536"/>
        <w:tab w:val="right" w:leader="none" w:pos="9072"/>
      </w:tabs>
      <w:spacing w:line="240" w:lineRule="auto"/>
      <w:rPr>
        <w:color w:val="000000"/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Συνημμένο αριθ. 1 στους Όρους Παροχής Υπηρεσιών του δικτυακού τόπου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ato Light" w:cs="Lato Light" w:eastAsia="Lato Light" w:hAnsi="Lato Light"/>
        <w:sz w:val="24"/>
        <w:szCs w:val="24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  <w:ind w:left="432" w:hanging="432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ind w:left="576" w:hanging="576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864" w:hanging="864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1008" w:hanging="1008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1152" w:hanging="1152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40" w:lineRule="auto"/>
      <w:jc w:val="left"/>
    </w:pPr>
    <w:rPr>
      <w:rFonts w:ascii="Calibri" w:cs="Calibri" w:eastAsia="Calibri" w:hAnsi="Calibri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jc w:val="left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Light-regular.ttf"/><Relationship Id="rId6" Type="http://schemas.openxmlformats.org/officeDocument/2006/relationships/font" Target="fonts/LatoLight-bold.ttf"/><Relationship Id="rId7" Type="http://schemas.openxmlformats.org/officeDocument/2006/relationships/font" Target="fonts/LatoLight-italic.ttf"/><Relationship Id="rId8" Type="http://schemas.openxmlformats.org/officeDocument/2006/relationships/font" Target="fonts/Lato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